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9" w:rsidRPr="00102010" w:rsidRDefault="00B83859" w:rsidP="006471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02010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drawing>
          <wp:inline distT="0" distB="0" distL="0" distR="0" wp14:anchorId="51D68EF4" wp14:editId="2F371589">
            <wp:extent cx="1294669" cy="661144"/>
            <wp:effectExtent l="0" t="0" r="1270" b="571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31" cy="6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17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47170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 w:rsidRPr="00102010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6F41FC03" wp14:editId="516DF7B9">
            <wp:extent cx="1926567" cy="6500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97" t="24760" r="1053" b="22683"/>
                    <a:stretch/>
                  </pic:blipFill>
                  <pic:spPr bwMode="auto">
                    <a:xfrm>
                      <a:off x="0" y="0"/>
                      <a:ext cx="1934168" cy="652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33F2" w:rsidRPr="008A33F2">
        <w:rPr>
          <w:noProof/>
          <w:lang w:eastAsia="fr-FR"/>
        </w:rPr>
        <w:t xml:space="preserve"> </w:t>
      </w:r>
      <w:r w:rsidR="008A33F2">
        <w:rPr>
          <w:noProof/>
          <w:lang w:eastAsia="fr-FR"/>
        </w:rPr>
        <w:drawing>
          <wp:inline distT="0" distB="0" distL="0" distR="0" wp14:anchorId="7823632A" wp14:editId="00A031FB">
            <wp:extent cx="621792" cy="664221"/>
            <wp:effectExtent l="0" t="0" r="6985" b="2540"/>
            <wp:docPr id="2" name="Image 2" descr="Description : Description : Description : Description : C:\Users\3042008\AppData\Local\Microsoft\Windows\Temporary Internet Files\Content.Outlook\O917H7ZS\Sorbonne Uuniversité avec signature_VERTICAL  (clrs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cription : Description : Description : Description : C:\Users\3042008\AppData\Local\Microsoft\Windows\Temporary Internet Files\Content.Outlook\O917H7ZS\Sorbonne Uuniversité avec signature_VERTICAL  (clrs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8" cy="6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59" w:rsidRPr="00102010" w:rsidRDefault="00B83859" w:rsidP="00B8385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3859" w:rsidRPr="008A33F2" w:rsidRDefault="00AF53D0" w:rsidP="00B838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F2">
        <w:rPr>
          <w:rFonts w:ascii="Times New Roman" w:hAnsi="Times New Roman" w:cs="Times New Roman"/>
          <w:b/>
          <w:sz w:val="28"/>
          <w:szCs w:val="28"/>
        </w:rPr>
        <w:t>J</w:t>
      </w:r>
      <w:r w:rsidR="00B83859" w:rsidRPr="008A33F2">
        <w:rPr>
          <w:rFonts w:ascii="Times New Roman" w:hAnsi="Times New Roman" w:cs="Times New Roman"/>
          <w:b/>
          <w:sz w:val="28"/>
          <w:szCs w:val="28"/>
        </w:rPr>
        <w:t>ournées de médecine interne de l’hôpital Saint Antoine</w:t>
      </w:r>
    </w:p>
    <w:p w:rsidR="00B83859" w:rsidRPr="008A33F2" w:rsidRDefault="00B83859" w:rsidP="00B838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F2">
        <w:rPr>
          <w:rFonts w:ascii="Times New Roman" w:hAnsi="Times New Roman" w:cs="Times New Roman"/>
          <w:b/>
          <w:sz w:val="28"/>
          <w:szCs w:val="28"/>
        </w:rPr>
        <w:t>Manifestations associées aux  hémopathies</w:t>
      </w:r>
      <w:r w:rsidR="008B0914" w:rsidRPr="008A33F2">
        <w:rPr>
          <w:rFonts w:ascii="Times New Roman" w:hAnsi="Times New Roman" w:cs="Times New Roman"/>
          <w:b/>
          <w:sz w:val="28"/>
          <w:szCs w:val="28"/>
        </w:rPr>
        <w:t xml:space="preserve"> et cancers</w:t>
      </w:r>
    </w:p>
    <w:p w:rsidR="004E6F7C" w:rsidRPr="00102010" w:rsidRDefault="004E6F7C" w:rsidP="00B838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Club MINHEMON </w:t>
      </w:r>
    </w:p>
    <w:p w:rsidR="00B83859" w:rsidRPr="00102010" w:rsidRDefault="00B83859" w:rsidP="00B83859">
      <w:pPr>
        <w:spacing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B54ED0" w:rsidRPr="001020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Comité d’organisation : Dr Arsene Mekinian, </w:t>
      </w:r>
    </w:p>
    <w:p w:rsidR="00B83859" w:rsidRPr="00102010" w:rsidRDefault="00B83859" w:rsidP="00AF45C8">
      <w:pPr>
        <w:spacing w:line="240" w:lineRule="auto"/>
        <w:ind w:left="1416" w:firstLine="70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>Pr Mohamad Mohty, Pr Paul Coppo</w:t>
      </w:r>
      <w:r w:rsidR="00527C68" w:rsidRPr="00102010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10201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27C68" w:rsidRPr="00102010">
        <w:rPr>
          <w:rFonts w:ascii="Times New Roman" w:hAnsi="Times New Roman" w:cs="Times New Roman"/>
          <w:i/>
          <w:color w:val="000000"/>
          <w:sz w:val="20"/>
          <w:szCs w:val="20"/>
        </w:rPr>
        <w:t>Pr Olivier Fain,</w:t>
      </w:r>
    </w:p>
    <w:p w:rsidR="00B83859" w:rsidRPr="00102010" w:rsidRDefault="00B83859" w:rsidP="00B838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010">
        <w:rPr>
          <w:rFonts w:ascii="Times New Roman" w:hAnsi="Times New Roman" w:cs="Times New Roman"/>
          <w:b/>
          <w:sz w:val="20"/>
          <w:szCs w:val="20"/>
        </w:rPr>
        <w:t xml:space="preserve">Hôpital Saint Antoine- </w:t>
      </w:r>
      <w:r w:rsidRPr="00102010">
        <w:rPr>
          <w:rFonts w:ascii="Times New Roman" w:hAnsi="Times New Roman" w:cs="Times New Roman"/>
          <w:sz w:val="20"/>
          <w:szCs w:val="20"/>
        </w:rPr>
        <w:t xml:space="preserve">Amphithéâtre </w:t>
      </w:r>
      <w:r w:rsidR="00013EDA">
        <w:rPr>
          <w:rFonts w:ascii="Times New Roman" w:hAnsi="Times New Roman" w:cs="Times New Roman"/>
          <w:sz w:val="20"/>
          <w:szCs w:val="20"/>
        </w:rPr>
        <w:t>CAROLI</w:t>
      </w:r>
    </w:p>
    <w:p w:rsidR="00B83859" w:rsidRPr="00102010" w:rsidRDefault="00B83859" w:rsidP="00B8385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201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Le  </w:t>
      </w:r>
      <w:r w:rsidR="00E86EDD">
        <w:rPr>
          <w:rFonts w:ascii="Times New Roman" w:hAnsi="Times New Roman" w:cs="Times New Roman"/>
          <w:b/>
          <w:sz w:val="20"/>
          <w:szCs w:val="20"/>
        </w:rPr>
        <w:t xml:space="preserve">Vendredi </w:t>
      </w:r>
      <w:r w:rsidR="002E7635">
        <w:rPr>
          <w:rFonts w:ascii="Times New Roman" w:hAnsi="Times New Roman" w:cs="Times New Roman"/>
          <w:b/>
          <w:sz w:val="20"/>
          <w:szCs w:val="20"/>
        </w:rPr>
        <w:t>14</w:t>
      </w:r>
      <w:r w:rsidR="00013E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2010">
        <w:rPr>
          <w:rFonts w:ascii="Times New Roman" w:hAnsi="Times New Roman" w:cs="Times New Roman"/>
          <w:b/>
          <w:sz w:val="20"/>
          <w:szCs w:val="20"/>
        </w:rPr>
        <w:t>mars 201</w:t>
      </w:r>
      <w:r w:rsidR="00B54ED0" w:rsidRPr="00102010">
        <w:rPr>
          <w:rFonts w:ascii="Times New Roman" w:hAnsi="Times New Roman" w:cs="Times New Roman"/>
          <w:b/>
          <w:sz w:val="20"/>
          <w:szCs w:val="20"/>
        </w:rPr>
        <w:t>9</w:t>
      </w:r>
    </w:p>
    <w:p w:rsidR="00B83859" w:rsidRPr="00102010" w:rsidRDefault="00B83859" w:rsidP="00B83859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201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02010">
        <w:rPr>
          <w:rFonts w:ascii="Times New Roman" w:hAnsi="Times New Roman" w:cs="Times New Roman"/>
          <w:b/>
          <w:sz w:val="20"/>
          <w:szCs w:val="20"/>
        </w:rPr>
        <w:t>Public</w:t>
      </w:r>
      <w:r w:rsidRPr="00102010">
        <w:rPr>
          <w:rFonts w:ascii="Times New Roman" w:hAnsi="Times New Roman" w:cs="Times New Roman"/>
          <w:sz w:val="20"/>
          <w:szCs w:val="20"/>
        </w:rPr>
        <w:t xml:space="preserve"> : médecins internistes, hématologues, immunologistes, néphrologues, dermatologues, …. </w:t>
      </w:r>
    </w:p>
    <w:p w:rsidR="00B83859" w:rsidRPr="00102010" w:rsidRDefault="00B83859" w:rsidP="00D13E94">
      <w:pPr>
        <w:pBdr>
          <w:bottom w:val="single" w:sz="4" w:space="1" w:color="auto"/>
        </w:pBdr>
        <w:spacing w:line="240" w:lineRule="auto"/>
        <w:ind w:left="1410" w:hanging="1410"/>
        <w:rPr>
          <w:rFonts w:ascii="Times New Roman" w:hAnsi="Times New Roman" w:cs="Times New Roman"/>
          <w:sz w:val="20"/>
          <w:szCs w:val="20"/>
        </w:rPr>
      </w:pPr>
      <w:r w:rsidRPr="00102010">
        <w:rPr>
          <w:rFonts w:ascii="Times New Roman" w:hAnsi="Times New Roman" w:cs="Times New Roman"/>
          <w:b/>
          <w:sz w:val="20"/>
          <w:szCs w:val="20"/>
        </w:rPr>
        <w:t xml:space="preserve">           Objectif</w:t>
      </w:r>
      <w:r w:rsidRPr="00102010">
        <w:rPr>
          <w:rFonts w:ascii="Times New Roman" w:hAnsi="Times New Roman" w:cs="Times New Roman"/>
          <w:sz w:val="20"/>
          <w:szCs w:val="20"/>
        </w:rPr>
        <w:t>s : Connaitre les manifestations associées aux hémopathies afin d’améliorer leur   diagnostic et leur prise en charge, comprendre les mécanismes pathogéniques en cause</w:t>
      </w:r>
    </w:p>
    <w:p w:rsidR="00B83859" w:rsidRPr="00102010" w:rsidRDefault="00B83859" w:rsidP="00B83859">
      <w:pPr>
        <w:pBdr>
          <w:top w:val="single" w:sz="4" w:space="1" w:color="auto"/>
          <w:bottom w:val="single" w:sz="4" w:space="1" w:color="auto"/>
        </w:pBdr>
        <w:spacing w:line="240" w:lineRule="auto"/>
        <w:ind w:left="1410" w:hanging="1410"/>
        <w:rPr>
          <w:rFonts w:ascii="Times New Roman" w:hAnsi="Times New Roman" w:cs="Times New Roman"/>
          <w:sz w:val="20"/>
          <w:szCs w:val="20"/>
        </w:rPr>
      </w:pPr>
      <w:r w:rsidRPr="00102010">
        <w:rPr>
          <w:rFonts w:ascii="Times New Roman" w:hAnsi="Times New Roman" w:cs="Times New Roman"/>
          <w:sz w:val="20"/>
          <w:szCs w:val="20"/>
        </w:rPr>
        <w:t xml:space="preserve">Accueil des participants </w:t>
      </w:r>
      <w:r w:rsidR="00F13972">
        <w:rPr>
          <w:rFonts w:ascii="Times New Roman" w:hAnsi="Times New Roman" w:cs="Times New Roman"/>
          <w:sz w:val="20"/>
          <w:szCs w:val="20"/>
        </w:rPr>
        <w:t xml:space="preserve"> </w:t>
      </w:r>
      <w:r w:rsidRPr="00102010">
        <w:rPr>
          <w:rFonts w:ascii="Times New Roman" w:hAnsi="Times New Roman" w:cs="Times New Roman"/>
          <w:b/>
          <w:sz w:val="20"/>
          <w:szCs w:val="20"/>
        </w:rPr>
        <w:t>9h30</w:t>
      </w:r>
    </w:p>
    <w:p w:rsidR="00DF4D6C" w:rsidRPr="008B0914" w:rsidRDefault="00CA3971" w:rsidP="006B58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8B091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MATIN (10h-12h30): </w:t>
      </w:r>
      <w:r w:rsidR="00DF4D6C" w:rsidRPr="008B091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Manifestations associées aux gammapathies</w:t>
      </w:r>
    </w:p>
    <w:p w:rsidR="00B95E10" w:rsidRPr="008B0914" w:rsidRDefault="00B95E10" w:rsidP="006B5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8"/>
          <w:sz w:val="20"/>
          <w:szCs w:val="20"/>
        </w:rPr>
      </w:pPr>
      <w:r w:rsidRPr="008B0914">
        <w:rPr>
          <w:rFonts w:ascii="Times New Roman" w:hAnsi="Times New Roman" w:cs="Times New Roman"/>
          <w:b/>
          <w:spacing w:val="8"/>
          <w:sz w:val="20"/>
          <w:szCs w:val="20"/>
        </w:rPr>
        <w:t>Modérateur : Pr B</w:t>
      </w:r>
      <w:r w:rsidR="006B5805" w:rsidRPr="008B0914">
        <w:rPr>
          <w:rFonts w:ascii="Times New Roman" w:hAnsi="Times New Roman" w:cs="Times New Roman"/>
          <w:b/>
          <w:spacing w:val="8"/>
          <w:sz w:val="20"/>
          <w:szCs w:val="20"/>
        </w:rPr>
        <w:t>ertrand</w:t>
      </w:r>
      <w:r w:rsidRPr="008B0914">
        <w:rPr>
          <w:rFonts w:ascii="Times New Roman" w:hAnsi="Times New Roman" w:cs="Times New Roman"/>
          <w:b/>
          <w:spacing w:val="8"/>
          <w:sz w:val="20"/>
          <w:szCs w:val="20"/>
        </w:rPr>
        <w:t xml:space="preserve"> ARNULF </w:t>
      </w:r>
    </w:p>
    <w:p w:rsidR="00B95E10" w:rsidRPr="006B5805" w:rsidRDefault="002E19B6" w:rsidP="006B5805">
      <w:pPr>
        <w:pStyle w:val="Paragraphedeliste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pacing w:val="8"/>
          <w:sz w:val="20"/>
          <w:szCs w:val="20"/>
        </w:rPr>
      </w:pPr>
      <w:r w:rsidRPr="00D06C79">
        <w:rPr>
          <w:i/>
          <w:spacing w:val="8"/>
          <w:sz w:val="20"/>
          <w:szCs w:val="20"/>
        </w:rPr>
        <w:t>Myélome et Amylose : nouveautés 2019</w:t>
      </w:r>
      <w:r w:rsidR="00B95E10" w:rsidRPr="006B5805">
        <w:rPr>
          <w:spacing w:val="8"/>
          <w:sz w:val="20"/>
          <w:szCs w:val="20"/>
        </w:rPr>
        <w:t xml:space="preserve"> (Pr </w:t>
      </w:r>
      <w:r w:rsidRPr="006B5805">
        <w:rPr>
          <w:spacing w:val="8"/>
          <w:sz w:val="20"/>
          <w:szCs w:val="20"/>
        </w:rPr>
        <w:t>Mohty</w:t>
      </w:r>
      <w:r w:rsidR="00B95E10" w:rsidRPr="006B5805">
        <w:rPr>
          <w:spacing w:val="8"/>
          <w:sz w:val="20"/>
          <w:szCs w:val="20"/>
        </w:rPr>
        <w:t>) (20 min)</w:t>
      </w:r>
    </w:p>
    <w:p w:rsidR="0081698D" w:rsidRPr="006B5805" w:rsidRDefault="0081698D" w:rsidP="006B580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Atteintes glomérulaires paranéoplasiques</w:t>
      </w:r>
      <w:r w:rsidRPr="006B5805">
        <w:rPr>
          <w:rFonts w:ascii="Times New Roman" w:hAnsi="Times New Roman" w:cs="Times New Roman"/>
          <w:sz w:val="20"/>
          <w:szCs w:val="20"/>
        </w:rPr>
        <w:t xml:space="preserve"> (Pr R</w:t>
      </w:r>
      <w:r w:rsidR="006B5805" w:rsidRPr="006B5805">
        <w:rPr>
          <w:rFonts w:ascii="Times New Roman" w:hAnsi="Times New Roman" w:cs="Times New Roman"/>
          <w:sz w:val="20"/>
          <w:szCs w:val="20"/>
        </w:rPr>
        <w:t>onco, Hôpital Tenon</w:t>
      </w:r>
      <w:r w:rsidRPr="006B5805">
        <w:rPr>
          <w:rFonts w:ascii="Times New Roman" w:hAnsi="Times New Roman" w:cs="Times New Roman"/>
          <w:sz w:val="20"/>
          <w:szCs w:val="20"/>
        </w:rPr>
        <w:t>)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 (20 min)</w:t>
      </w:r>
    </w:p>
    <w:p w:rsidR="00AF45C8" w:rsidRPr="006B5805" w:rsidRDefault="00AF45C8" w:rsidP="006B5805">
      <w:pPr>
        <w:pStyle w:val="Paragraphedeliste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pacing w:val="8"/>
          <w:sz w:val="20"/>
          <w:szCs w:val="20"/>
        </w:rPr>
      </w:pPr>
      <w:r w:rsidRPr="00D06C79">
        <w:rPr>
          <w:i/>
          <w:spacing w:val="8"/>
          <w:sz w:val="20"/>
          <w:szCs w:val="20"/>
        </w:rPr>
        <w:t>Cryoglobuline de type I</w:t>
      </w:r>
      <w:r w:rsidRPr="006B5805">
        <w:rPr>
          <w:spacing w:val="8"/>
          <w:sz w:val="20"/>
          <w:szCs w:val="20"/>
        </w:rPr>
        <w:t xml:space="preserve"> (Pr Saadoun</w:t>
      </w:r>
      <w:r w:rsidR="006B5805" w:rsidRPr="006B5805">
        <w:rPr>
          <w:spacing w:val="8"/>
          <w:sz w:val="20"/>
          <w:szCs w:val="20"/>
        </w:rPr>
        <w:t>, Hôpital Pitié</w:t>
      </w:r>
      <w:r w:rsidRPr="006B5805">
        <w:rPr>
          <w:spacing w:val="8"/>
          <w:sz w:val="20"/>
          <w:szCs w:val="20"/>
        </w:rPr>
        <w:t>) (15 min)</w:t>
      </w:r>
    </w:p>
    <w:p w:rsidR="00AF45C8" w:rsidRPr="006B5805" w:rsidRDefault="00AF45C8" w:rsidP="006B5805">
      <w:pPr>
        <w:pStyle w:val="Textebrut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Neuropathies liées aux gammapathies</w:t>
      </w:r>
      <w:r w:rsidRPr="006B5805">
        <w:rPr>
          <w:rFonts w:ascii="Times New Roman" w:hAnsi="Times New Roman" w:cs="Times New Roman"/>
          <w:sz w:val="20"/>
          <w:szCs w:val="20"/>
        </w:rPr>
        <w:t xml:space="preserve"> (Pr </w:t>
      </w:r>
      <w:r w:rsidR="00416D30" w:rsidRPr="006B5805">
        <w:rPr>
          <w:rFonts w:ascii="Times New Roman" w:hAnsi="Times New Roman" w:cs="Times New Roman"/>
          <w:sz w:val="20"/>
          <w:szCs w:val="20"/>
        </w:rPr>
        <w:t>JM Leger</w:t>
      </w:r>
      <w:r w:rsidR="006B5805" w:rsidRPr="006B5805">
        <w:rPr>
          <w:rFonts w:ascii="Times New Roman" w:hAnsi="Times New Roman" w:cs="Times New Roman"/>
          <w:sz w:val="20"/>
          <w:szCs w:val="20"/>
        </w:rPr>
        <w:t xml:space="preserve">, </w:t>
      </w:r>
      <w:r w:rsidR="006B5805" w:rsidRPr="006B5805">
        <w:rPr>
          <w:rFonts w:ascii="Times New Roman" w:hAnsi="Times New Roman" w:cs="Times New Roman"/>
          <w:spacing w:val="8"/>
          <w:sz w:val="20"/>
          <w:szCs w:val="20"/>
        </w:rPr>
        <w:t>Hôpital Pitié</w:t>
      </w:r>
      <w:r w:rsidRPr="006B5805">
        <w:rPr>
          <w:rFonts w:ascii="Times New Roman" w:hAnsi="Times New Roman" w:cs="Times New Roman"/>
          <w:sz w:val="20"/>
          <w:szCs w:val="20"/>
        </w:rPr>
        <w:t xml:space="preserve">) </w:t>
      </w:r>
      <w:r w:rsidRP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(</w:t>
      </w:r>
      <w:r w:rsidR="000A7536" w:rsidRP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20</w:t>
      </w:r>
      <w:r w:rsidRP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min)</w:t>
      </w:r>
      <w:r w:rsidR="009D2B21" w:rsidRP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</w:p>
    <w:p w:rsidR="00B95E10" w:rsidRPr="006B5805" w:rsidRDefault="00B95E10" w:rsidP="006B580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Atteintes cutanées de gammapathies monoclonales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 (Pr Arnulf</w:t>
      </w:r>
      <w:r w:rsidR="006B5805" w:rsidRPr="006B5805">
        <w:rPr>
          <w:rFonts w:ascii="Times New Roman" w:hAnsi="Times New Roman" w:cs="Times New Roman"/>
          <w:spacing w:val="8"/>
          <w:sz w:val="20"/>
          <w:szCs w:val="20"/>
        </w:rPr>
        <w:t>, Hôpital Saint Louis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) (15 min) </w:t>
      </w:r>
    </w:p>
    <w:p w:rsidR="00463EFE" w:rsidRPr="006B5805" w:rsidRDefault="00463EFE" w:rsidP="00463EF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8"/>
          <w:sz w:val="20"/>
          <w:szCs w:val="20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Atteintes rénales des gammapathies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 (</w:t>
      </w:r>
      <w:r w:rsidR="00FA23CD">
        <w:rPr>
          <w:rFonts w:ascii="Times New Roman" w:hAnsi="Times New Roman" w:cs="Times New Roman"/>
          <w:spacing w:val="8"/>
          <w:sz w:val="20"/>
          <w:szCs w:val="20"/>
        </w:rPr>
        <w:t>D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r </w:t>
      </w:r>
      <w:r w:rsidR="00FA23CD">
        <w:rPr>
          <w:rFonts w:ascii="Times New Roman" w:hAnsi="Times New Roman" w:cs="Times New Roman"/>
          <w:spacing w:val="8"/>
          <w:sz w:val="20"/>
          <w:szCs w:val="20"/>
        </w:rPr>
        <w:t>Javaugue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>, CHU Poitiers) (20 min)</w:t>
      </w:r>
    </w:p>
    <w:p w:rsidR="006B5805" w:rsidRPr="00E25C0B" w:rsidRDefault="006B5805" w:rsidP="006B580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</w:p>
    <w:p w:rsidR="001025B5" w:rsidRPr="00E25C0B" w:rsidRDefault="001025B5" w:rsidP="00AD624F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Pause 12h30-13h30</w:t>
      </w:r>
    </w:p>
    <w:p w:rsidR="00D13E94" w:rsidRDefault="001025B5" w:rsidP="00AD624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APRES MIDI (</w:t>
      </w:r>
      <w:r w:rsidR="00AF45C8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1</w:t>
      </w:r>
      <w:r w:rsidR="00B95E1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3</w:t>
      </w:r>
      <w:r w:rsidR="00AF45C8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h</w:t>
      </w:r>
      <w:r w:rsidR="00B95E1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30</w:t>
      </w: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-1</w:t>
      </w:r>
      <w:r w:rsidR="00AF45C8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5</w:t>
      </w: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h</w:t>
      </w:r>
      <w:r w:rsidR="004E6F7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30</w:t>
      </w: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)</w:t>
      </w:r>
      <w:r w:rsidR="00D13E94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: </w:t>
      </w:r>
      <w:r w:rsidR="00B95E10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Manifestations </w:t>
      </w:r>
      <w:r w:rsidR="00B95E1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paranéoplasiques des cancers solides</w:t>
      </w:r>
    </w:p>
    <w:p w:rsidR="006B5805" w:rsidRDefault="006B5805" w:rsidP="006B580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Modérateur : 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Pr Olivier FAIN</w:t>
      </w:r>
    </w:p>
    <w:p w:rsidR="00013EDA" w:rsidRPr="00E25C0B" w:rsidRDefault="00013EDA" w:rsidP="00AD624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</w:p>
    <w:p w:rsidR="000A7536" w:rsidRPr="006B5805" w:rsidRDefault="00B95E10" w:rsidP="00716844">
      <w:pPr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8"/>
          <w:sz w:val="20"/>
          <w:szCs w:val="20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Atteintes cutanées paranéoplasiques</w:t>
      </w:r>
      <w:r w:rsidRPr="006B5805">
        <w:rPr>
          <w:rFonts w:ascii="Times New Roman" w:hAnsi="Times New Roman" w:cs="Times New Roman"/>
          <w:sz w:val="20"/>
          <w:szCs w:val="20"/>
        </w:rPr>
        <w:t xml:space="preserve"> (</w:t>
      </w:r>
      <w:r w:rsidR="006B5805" w:rsidRPr="006B5805">
        <w:rPr>
          <w:rFonts w:ascii="Times New Roman" w:hAnsi="Times New Roman" w:cs="Times New Roman"/>
          <w:sz w:val="20"/>
          <w:szCs w:val="20"/>
        </w:rPr>
        <w:t xml:space="preserve">Dr Lepelletier, </w:t>
      </w:r>
      <w:r w:rsidR="006B5805" w:rsidRPr="006B5805">
        <w:rPr>
          <w:rFonts w:ascii="Times New Roman" w:hAnsi="Times New Roman" w:cs="Times New Roman"/>
          <w:spacing w:val="8"/>
          <w:sz w:val="20"/>
          <w:szCs w:val="20"/>
        </w:rPr>
        <w:t>Hôpital Saint Louis</w:t>
      </w:r>
      <w:r w:rsidRPr="006B5805">
        <w:rPr>
          <w:rFonts w:ascii="Times New Roman" w:hAnsi="Times New Roman" w:cs="Times New Roman"/>
          <w:sz w:val="20"/>
          <w:szCs w:val="20"/>
        </w:rPr>
        <w:t>)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 (20 min)</w:t>
      </w:r>
    </w:p>
    <w:p w:rsidR="000A7536" w:rsidRDefault="00B95E10" w:rsidP="00716844">
      <w:pPr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8"/>
          <w:sz w:val="20"/>
          <w:szCs w:val="20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Encéphalites paranéoplasiques</w:t>
      </w:r>
      <w:r w:rsidRPr="006B5805">
        <w:rPr>
          <w:rFonts w:ascii="Times New Roman" w:hAnsi="Times New Roman" w:cs="Times New Roman"/>
          <w:sz w:val="20"/>
          <w:szCs w:val="20"/>
        </w:rPr>
        <w:t xml:space="preserve"> (Pr</w:t>
      </w:r>
      <w:r w:rsidR="000716AE">
        <w:rPr>
          <w:rFonts w:ascii="Times New Roman" w:hAnsi="Times New Roman" w:cs="Times New Roman"/>
          <w:sz w:val="20"/>
          <w:szCs w:val="20"/>
        </w:rPr>
        <w:t xml:space="preserve"> J</w:t>
      </w:r>
      <w:r w:rsidRPr="006B5805">
        <w:rPr>
          <w:rFonts w:ascii="Times New Roman" w:hAnsi="Times New Roman" w:cs="Times New Roman"/>
          <w:sz w:val="20"/>
          <w:szCs w:val="20"/>
        </w:rPr>
        <w:t xml:space="preserve"> H</w:t>
      </w:r>
      <w:r w:rsidR="006B5805" w:rsidRPr="006B5805">
        <w:rPr>
          <w:rFonts w:ascii="Times New Roman" w:hAnsi="Times New Roman" w:cs="Times New Roman"/>
          <w:sz w:val="20"/>
          <w:szCs w:val="20"/>
        </w:rPr>
        <w:t>on</w:t>
      </w:r>
      <w:r w:rsidR="004E6F7C">
        <w:rPr>
          <w:rFonts w:ascii="Times New Roman" w:hAnsi="Times New Roman" w:cs="Times New Roman"/>
          <w:sz w:val="20"/>
          <w:szCs w:val="20"/>
        </w:rPr>
        <w:t>n</w:t>
      </w:r>
      <w:r w:rsidR="006B5805" w:rsidRPr="006B5805">
        <w:rPr>
          <w:rFonts w:ascii="Times New Roman" w:hAnsi="Times New Roman" w:cs="Times New Roman"/>
          <w:sz w:val="20"/>
          <w:szCs w:val="20"/>
        </w:rPr>
        <w:t>orat, CHU Lyon</w:t>
      </w:r>
      <w:r w:rsidRPr="006B5805">
        <w:rPr>
          <w:rFonts w:ascii="Times New Roman" w:hAnsi="Times New Roman" w:cs="Times New Roman"/>
          <w:sz w:val="20"/>
          <w:szCs w:val="20"/>
        </w:rPr>
        <w:t>)</w:t>
      </w:r>
      <w:r w:rsidRPr="006B5805">
        <w:rPr>
          <w:rFonts w:ascii="Times New Roman" w:hAnsi="Times New Roman" w:cs="Times New Roman"/>
          <w:spacing w:val="8"/>
          <w:sz w:val="20"/>
          <w:szCs w:val="20"/>
        </w:rPr>
        <w:t xml:space="preserve"> (20 min)</w:t>
      </w:r>
    </w:p>
    <w:p w:rsidR="004506BB" w:rsidRPr="004506BB" w:rsidRDefault="004506BB" w:rsidP="004506BB">
      <w:pPr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8"/>
          <w:sz w:val="20"/>
          <w:szCs w:val="20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Microsatellites et cancer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(Pr </w:t>
      </w:r>
      <w:r w:rsidR="000716AE">
        <w:rPr>
          <w:rFonts w:ascii="Times New Roman" w:hAnsi="Times New Roman" w:cs="Times New Roman"/>
          <w:spacing w:val="8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André, </w:t>
      </w:r>
      <w:r w:rsidRPr="006B5805">
        <w:rPr>
          <w:rFonts w:ascii="Times New Roman" w:hAnsi="Times New Roman" w:cs="Times New Roman"/>
          <w:sz w:val="20"/>
          <w:szCs w:val="20"/>
        </w:rPr>
        <w:t xml:space="preserve">Hôpital </w:t>
      </w:r>
      <w:r>
        <w:rPr>
          <w:rFonts w:ascii="Times New Roman" w:hAnsi="Times New Roman" w:cs="Times New Roman"/>
          <w:sz w:val="20"/>
          <w:szCs w:val="20"/>
        </w:rPr>
        <w:t>Saint Antoine)(15 min)</w:t>
      </w:r>
    </w:p>
    <w:p w:rsidR="004506BB" w:rsidRPr="004506BB" w:rsidRDefault="00B95E10" w:rsidP="00212E0C">
      <w:pPr>
        <w:pStyle w:val="Paragraphedeliste"/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color w:val="000000" w:themeColor="text1"/>
          <w:spacing w:val="8"/>
          <w:sz w:val="16"/>
          <w:szCs w:val="20"/>
        </w:rPr>
      </w:pPr>
      <w:r w:rsidRPr="00D06C79">
        <w:rPr>
          <w:i/>
          <w:color w:val="000000"/>
          <w:sz w:val="20"/>
          <w:szCs w:val="20"/>
        </w:rPr>
        <w:t>Toxicité des immunothérapies</w:t>
      </w:r>
      <w:r w:rsidR="00E25C0B" w:rsidRPr="004506BB">
        <w:rPr>
          <w:color w:val="000000"/>
          <w:sz w:val="20"/>
          <w:szCs w:val="20"/>
        </w:rPr>
        <w:t xml:space="preserve"> </w:t>
      </w:r>
      <w:r w:rsidR="00E25C0B" w:rsidRPr="004506BB">
        <w:rPr>
          <w:sz w:val="20"/>
          <w:szCs w:val="20"/>
        </w:rPr>
        <w:t xml:space="preserve"> (</w:t>
      </w:r>
      <w:r w:rsidR="006B5805" w:rsidRPr="004506BB">
        <w:rPr>
          <w:sz w:val="20"/>
          <w:szCs w:val="20"/>
        </w:rPr>
        <w:t xml:space="preserve">Dr </w:t>
      </w:r>
      <w:r w:rsidR="008A33F2">
        <w:rPr>
          <w:sz w:val="20"/>
          <w:szCs w:val="20"/>
        </w:rPr>
        <w:t xml:space="preserve">JM </w:t>
      </w:r>
      <w:r w:rsidR="006B5805" w:rsidRPr="004506BB">
        <w:rPr>
          <w:sz w:val="20"/>
          <w:szCs w:val="20"/>
        </w:rPr>
        <w:t>Michot, IGR</w:t>
      </w:r>
      <w:r w:rsidR="00E25C0B" w:rsidRPr="004506BB">
        <w:rPr>
          <w:sz w:val="20"/>
          <w:szCs w:val="20"/>
        </w:rPr>
        <w:t>)</w:t>
      </w:r>
      <w:r w:rsidR="00013EDA" w:rsidRPr="004506BB">
        <w:rPr>
          <w:spacing w:val="8"/>
          <w:sz w:val="20"/>
          <w:szCs w:val="20"/>
        </w:rPr>
        <w:t xml:space="preserve"> </w:t>
      </w:r>
      <w:r w:rsidRPr="004506BB">
        <w:rPr>
          <w:spacing w:val="8"/>
          <w:sz w:val="20"/>
          <w:szCs w:val="20"/>
        </w:rPr>
        <w:t>(20 min)</w:t>
      </w:r>
    </w:p>
    <w:p w:rsidR="00F13972" w:rsidRPr="00AA58B4" w:rsidRDefault="00266A12" w:rsidP="00F13972">
      <w:pPr>
        <w:pStyle w:val="Paragraphedeliste"/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color w:val="000000" w:themeColor="text1"/>
          <w:spacing w:val="8"/>
          <w:sz w:val="16"/>
          <w:szCs w:val="20"/>
        </w:rPr>
      </w:pPr>
      <w:r w:rsidRPr="00D06C79">
        <w:rPr>
          <w:i/>
          <w:color w:val="000000" w:themeColor="text1"/>
          <w:sz w:val="20"/>
        </w:rPr>
        <w:t>Nouveaux modèles d’évaluation du risque thromboembolique chez les patients atteints de myélome, lymphome et cancers solides</w:t>
      </w:r>
      <w:r w:rsidRPr="004506BB">
        <w:rPr>
          <w:color w:val="000000" w:themeColor="text1"/>
          <w:sz w:val="20"/>
        </w:rPr>
        <w:t xml:space="preserve"> (Dr Gerotziafas, Hôpital Tenon)</w:t>
      </w:r>
      <w:r w:rsidR="00265A4C" w:rsidRPr="004506BB">
        <w:rPr>
          <w:spacing w:val="8"/>
          <w:sz w:val="20"/>
          <w:szCs w:val="20"/>
        </w:rPr>
        <w:t xml:space="preserve"> (</w:t>
      </w:r>
      <w:r w:rsidR="008A33F2">
        <w:rPr>
          <w:spacing w:val="8"/>
          <w:sz w:val="20"/>
          <w:szCs w:val="20"/>
        </w:rPr>
        <w:t>15</w:t>
      </w:r>
      <w:r w:rsidR="00265A4C" w:rsidRPr="004506BB">
        <w:rPr>
          <w:spacing w:val="8"/>
          <w:sz w:val="20"/>
          <w:szCs w:val="20"/>
        </w:rPr>
        <w:t xml:space="preserve"> min)</w:t>
      </w:r>
    </w:p>
    <w:p w:rsidR="00AA58B4" w:rsidRPr="00F13972" w:rsidRDefault="00AA58B4" w:rsidP="00F13972">
      <w:pPr>
        <w:pStyle w:val="Paragraphedeliste"/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color w:val="000000" w:themeColor="text1"/>
          <w:spacing w:val="8"/>
          <w:sz w:val="16"/>
          <w:szCs w:val="20"/>
        </w:rPr>
      </w:pPr>
      <w:r>
        <w:rPr>
          <w:i/>
          <w:color w:val="000000" w:themeColor="text1"/>
          <w:sz w:val="20"/>
        </w:rPr>
        <w:t xml:space="preserve">Sujet à définir </w:t>
      </w:r>
      <w:r w:rsidRPr="00AA58B4">
        <w:rPr>
          <w:color w:val="000000" w:themeColor="text1"/>
          <w:sz w:val="20"/>
        </w:rPr>
        <w:t>(Pr Lotz, Hopital Tenon)</w:t>
      </w:r>
    </w:p>
    <w:p w:rsidR="00750314" w:rsidRPr="008A33F2" w:rsidRDefault="00F13972" w:rsidP="00750314">
      <w:pPr>
        <w:pStyle w:val="Paragraphedeliste"/>
        <w:numPr>
          <w:ilvl w:val="0"/>
          <w:numId w:val="8"/>
        </w:numPr>
        <w:shd w:val="clear" w:color="auto" w:fill="FFFFFF"/>
        <w:spacing w:after="0" w:line="360" w:lineRule="auto"/>
        <w:ind w:left="709"/>
        <w:jc w:val="both"/>
        <w:rPr>
          <w:color w:val="000000" w:themeColor="text1"/>
          <w:spacing w:val="8"/>
          <w:sz w:val="16"/>
          <w:szCs w:val="20"/>
        </w:rPr>
      </w:pPr>
      <w:r w:rsidRPr="00F13972">
        <w:rPr>
          <w:i/>
          <w:spacing w:val="8"/>
          <w:sz w:val="20"/>
          <w:szCs w:val="20"/>
        </w:rPr>
        <w:t>Vascularites IgA associées cancers / hémopathies</w:t>
      </w:r>
      <w:r w:rsidRPr="00F13972">
        <w:rPr>
          <w:spacing w:val="8"/>
          <w:sz w:val="20"/>
          <w:szCs w:val="20"/>
        </w:rPr>
        <w:t xml:space="preserve"> (Dr Alexandra Audemard)(7 min)</w:t>
      </w:r>
    </w:p>
    <w:p w:rsidR="00E25C0B" w:rsidRPr="00E25C0B" w:rsidRDefault="00E25C0B" w:rsidP="00AD624F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lastRenderedPageBreak/>
        <w:t>Pause 1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5</w:t>
      </w: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h</w:t>
      </w:r>
      <w:r w:rsidR="004E6F7C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30</w:t>
      </w: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-1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5h</w:t>
      </w:r>
      <w:r w:rsidR="004E6F7C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4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5</w:t>
      </w:r>
    </w:p>
    <w:p w:rsidR="00AF45C8" w:rsidRPr="00E25C0B" w:rsidRDefault="00AF45C8" w:rsidP="00AD624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APRES MIDI (1</w:t>
      </w:r>
      <w:r w:rsidR="004134D1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5h</w:t>
      </w:r>
      <w:r w:rsidR="004E6F7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4</w:t>
      </w:r>
      <w:r w:rsidR="00B95E10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5</w:t>
      </w:r>
      <w:r w:rsidR="004E6F7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-17</w:t>
      </w: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h</w:t>
      </w:r>
      <w:r w:rsidR="004E6F7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30</w:t>
      </w: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): Manifestations associées aux </w:t>
      </w:r>
      <w:r w:rsidR="004134D1"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SMD</w:t>
      </w:r>
    </w:p>
    <w:p w:rsidR="00AF45C8" w:rsidRDefault="00AF45C8" w:rsidP="00AD624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  <w:r w:rsidRPr="00E25C0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 xml:space="preserve">Modérateur : </w:t>
      </w:r>
      <w:r w:rsidR="006B580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  <w:t>Pr Pierre FENAUX</w:t>
      </w:r>
    </w:p>
    <w:p w:rsidR="00013EDA" w:rsidRPr="00E25C0B" w:rsidRDefault="00013EDA" w:rsidP="00AD624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fr-FR"/>
        </w:rPr>
      </w:pPr>
    </w:p>
    <w:p w:rsidR="00B95E10" w:rsidRDefault="00D13E94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Nouveautés thérapeutiques des</w:t>
      </w:r>
      <w:r w:rsidR="006B5805"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 xml:space="preserve"> SMD</w:t>
      </w:r>
      <w:r w:rsid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(P</w:t>
      </w:r>
      <w:r w:rsidR="005D0F61"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r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F</w:t>
      </w:r>
      <w:r w:rsidR="006B580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enaux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, Hôpital Saint Louis)(</w:t>
      </w:r>
      <w:r w:rsid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15</w:t>
      </w:r>
      <w:r w:rsidR="009D2B21"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min)</w:t>
      </w:r>
    </w:p>
    <w:p w:rsidR="00B95E10" w:rsidRDefault="00B95E10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Mutations somatiques au cours des SMD : apport et lien avec dysimmunité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(Dr 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H</w:t>
      </w:r>
      <w:r w:rsidR="00750314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irsch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) (15 min)</w:t>
      </w:r>
    </w:p>
    <w:p w:rsidR="00D13E94" w:rsidRPr="00B95E10" w:rsidRDefault="00D13E94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Q</w:t>
      </w:r>
      <w:r w:rsidR="008A33F2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uelles</w:t>
      </w:r>
      <w:r w:rsidR="000716AE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 xml:space="preserve"> perspective</w:t>
      </w:r>
      <w:r w:rsidR="008A33F2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s</w:t>
      </w:r>
      <w:r w:rsidR="000716AE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 xml:space="preserve"> pour les LMMC</w:t>
      </w:r>
      <w:r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 xml:space="preserve"> en 201</w:t>
      </w:r>
      <w:r w:rsidR="006B5805"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9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(Pr S</w:t>
      </w:r>
      <w:r w:rsidR="000716AE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olary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)(</w:t>
      </w:r>
      <w:r w:rsid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15</w:t>
      </w:r>
      <w:r w:rsidR="009D2B21"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r w:rsidRPr="00B95E10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min)</w:t>
      </w:r>
    </w:p>
    <w:p w:rsidR="00D13E94" w:rsidRDefault="00796E05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Cytopénies-FMF SMD</w:t>
      </w:r>
      <w:r w:rsidR="00D13E94" w:rsidRPr="00D06C79">
        <w:rPr>
          <w:rFonts w:ascii="Times New Roman" w:hAnsi="Times New Roman" w:cs="Times New Roman"/>
          <w:i/>
          <w:sz w:val="20"/>
          <w:szCs w:val="20"/>
        </w:rPr>
        <w:t>?</w:t>
      </w:r>
      <w:r w:rsidR="00D13E94"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(Sophie Georgin-Lavialle, Hôpital Tenon</w:t>
      </w: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r w:rsidR="00D0630A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et </w:t>
      </w: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Dr R</w:t>
      </w:r>
      <w:r w:rsidR="00D0630A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ossignol</w:t>
      </w:r>
      <w:r w:rsidR="00D13E94"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)(15 min)</w:t>
      </w:r>
    </w:p>
    <w:p w:rsidR="00265A4C" w:rsidRPr="00265A4C" w:rsidRDefault="00265A4C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>Hémopathies et thrombose</w:t>
      </w:r>
      <w:r w:rsidR="00B7291F" w:rsidRPr="00D06C79">
        <w:rPr>
          <w:rFonts w:ascii="Times New Roman" w:hAnsi="Times New Roman" w:cs="Times New Roman"/>
          <w:i/>
          <w:sz w:val="20"/>
          <w:szCs w:val="20"/>
        </w:rPr>
        <w:t> :</w:t>
      </w:r>
      <w:r w:rsidRPr="00D06C79">
        <w:rPr>
          <w:rFonts w:ascii="Times New Roman" w:hAnsi="Times New Roman" w:cs="Times New Roman"/>
          <w:i/>
          <w:sz w:val="20"/>
          <w:szCs w:val="20"/>
        </w:rPr>
        <w:t xml:space="preserve"> raisons d’une relation risquée</w:t>
      </w:r>
      <w:r w:rsidRPr="00265A4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(Pr Elalamy, Hôpital Tenon)</w:t>
      </w:r>
      <w:r w:rsidRPr="00265A4C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r w:rsidRPr="00E25C0B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>(15 min)</w:t>
      </w:r>
    </w:p>
    <w:p w:rsidR="00E25C0B" w:rsidRPr="00D06C79" w:rsidRDefault="005D0F61" w:rsidP="006B580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</w:pPr>
      <w:r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 xml:space="preserve">Communications </w:t>
      </w:r>
      <w:r w:rsidR="00B95E10" w:rsidRPr="00D06C79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fr-FR"/>
        </w:rPr>
        <w:t>courtes</w:t>
      </w:r>
    </w:p>
    <w:p w:rsidR="000716AE" w:rsidRPr="00013EDA" w:rsidRDefault="000716AE" w:rsidP="000716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z w:val="20"/>
          <w:szCs w:val="20"/>
        </w:rPr>
        <w:t xml:space="preserve">Myosites </w:t>
      </w: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associées aux</w:t>
      </w:r>
      <w:r w:rsidRPr="00D06C79">
        <w:rPr>
          <w:rFonts w:ascii="Times New Roman" w:hAnsi="Times New Roman" w:cs="Times New Roman"/>
          <w:i/>
          <w:sz w:val="20"/>
          <w:szCs w:val="20"/>
        </w:rPr>
        <w:t xml:space="preserve"> SMD</w:t>
      </w:r>
      <w:r w:rsidRPr="00013ED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Pr </w:t>
      </w:r>
      <w:r w:rsidRPr="00013EDA">
        <w:rPr>
          <w:rFonts w:ascii="Times New Roman" w:hAnsi="Times New Roman" w:cs="Times New Roman"/>
          <w:sz w:val="20"/>
          <w:szCs w:val="20"/>
        </w:rPr>
        <w:t>Nicolas Scheinlitz)</w:t>
      </w:r>
      <w:r w:rsidRPr="00013ED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"/>
          <w:sz w:val="20"/>
          <w:szCs w:val="20"/>
        </w:rPr>
        <w:t>(7 min)</w:t>
      </w:r>
    </w:p>
    <w:p w:rsidR="006B5805" w:rsidRPr="00E25C0B" w:rsidRDefault="006B5805" w:rsidP="006B5805">
      <w:pPr>
        <w:pStyle w:val="Paragraphedeliste"/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spacing w:val="8"/>
          <w:sz w:val="20"/>
          <w:szCs w:val="20"/>
        </w:rPr>
      </w:pPr>
      <w:r w:rsidRPr="00D06C79">
        <w:rPr>
          <w:i/>
          <w:spacing w:val="8"/>
          <w:sz w:val="20"/>
          <w:szCs w:val="20"/>
        </w:rPr>
        <w:t>Physiopathologie des MAI associées aux SMD</w:t>
      </w:r>
      <w:r w:rsidRPr="00E25C0B">
        <w:rPr>
          <w:spacing w:val="8"/>
          <w:sz w:val="20"/>
          <w:szCs w:val="20"/>
        </w:rPr>
        <w:t xml:space="preserve"> (</w:t>
      </w:r>
      <w:r>
        <w:rPr>
          <w:spacing w:val="8"/>
          <w:sz w:val="20"/>
          <w:szCs w:val="20"/>
        </w:rPr>
        <w:t xml:space="preserve">Dr </w:t>
      </w:r>
      <w:r w:rsidRPr="00E25C0B">
        <w:rPr>
          <w:spacing w:val="8"/>
          <w:sz w:val="20"/>
          <w:szCs w:val="20"/>
        </w:rPr>
        <w:t>Vincent Jachiet)</w:t>
      </w:r>
      <w:r w:rsidRPr="00013EDA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(7 min)</w:t>
      </w:r>
    </w:p>
    <w:p w:rsidR="00E25C0B" w:rsidRDefault="004134D1" w:rsidP="006B5805">
      <w:pPr>
        <w:pStyle w:val="Paragraphedeliste"/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spacing w:val="8"/>
          <w:sz w:val="20"/>
          <w:szCs w:val="20"/>
        </w:rPr>
      </w:pPr>
      <w:r w:rsidRPr="00D06C79">
        <w:rPr>
          <w:i/>
          <w:spacing w:val="8"/>
          <w:sz w:val="20"/>
          <w:szCs w:val="20"/>
        </w:rPr>
        <w:t>Atteinte</w:t>
      </w:r>
      <w:r w:rsidR="009D2B21" w:rsidRPr="00D06C79">
        <w:rPr>
          <w:i/>
          <w:spacing w:val="8"/>
          <w:sz w:val="20"/>
          <w:szCs w:val="20"/>
        </w:rPr>
        <w:t>s</w:t>
      </w:r>
      <w:r w:rsidRPr="00D06C79">
        <w:rPr>
          <w:i/>
          <w:spacing w:val="8"/>
          <w:sz w:val="20"/>
          <w:szCs w:val="20"/>
        </w:rPr>
        <w:t xml:space="preserve"> cutanée</w:t>
      </w:r>
      <w:r w:rsidR="009D2B21" w:rsidRPr="00D06C79">
        <w:rPr>
          <w:i/>
          <w:spacing w:val="8"/>
          <w:sz w:val="20"/>
          <w:szCs w:val="20"/>
        </w:rPr>
        <w:t>s</w:t>
      </w:r>
      <w:r w:rsidRPr="00D06C79">
        <w:rPr>
          <w:i/>
          <w:spacing w:val="8"/>
          <w:sz w:val="20"/>
          <w:szCs w:val="20"/>
        </w:rPr>
        <w:t xml:space="preserve"> au cours des SMD</w:t>
      </w:r>
      <w:r w:rsidRPr="00E25C0B">
        <w:rPr>
          <w:spacing w:val="8"/>
          <w:sz w:val="20"/>
          <w:szCs w:val="20"/>
        </w:rPr>
        <w:t xml:space="preserve"> (</w:t>
      </w:r>
      <w:r w:rsidR="006B5805">
        <w:rPr>
          <w:spacing w:val="8"/>
          <w:sz w:val="20"/>
          <w:szCs w:val="20"/>
        </w:rPr>
        <w:t>Dr</w:t>
      </w:r>
      <w:r w:rsidR="000716AE">
        <w:rPr>
          <w:spacing w:val="8"/>
          <w:sz w:val="20"/>
          <w:szCs w:val="20"/>
        </w:rPr>
        <w:t xml:space="preserve"> </w:t>
      </w:r>
      <w:r w:rsidRPr="00E25C0B">
        <w:rPr>
          <w:spacing w:val="8"/>
          <w:sz w:val="20"/>
          <w:szCs w:val="20"/>
        </w:rPr>
        <w:t xml:space="preserve"> Martin de Fremont)</w:t>
      </w:r>
      <w:r w:rsidR="00013EDA" w:rsidRPr="00013EDA">
        <w:rPr>
          <w:spacing w:val="8"/>
          <w:sz w:val="20"/>
          <w:szCs w:val="20"/>
        </w:rPr>
        <w:t xml:space="preserve"> </w:t>
      </w:r>
      <w:r w:rsidR="00013EDA">
        <w:rPr>
          <w:spacing w:val="8"/>
          <w:sz w:val="20"/>
          <w:szCs w:val="20"/>
        </w:rPr>
        <w:t>(7 min)</w:t>
      </w:r>
    </w:p>
    <w:p w:rsidR="00E25C0B" w:rsidRPr="00E25C0B" w:rsidRDefault="00E25C0B" w:rsidP="006B580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Vascularites associées aux SMD</w:t>
      </w:r>
      <w:r w:rsidRPr="00E25C0B">
        <w:rPr>
          <w:rFonts w:ascii="Times New Roman" w:hAnsi="Times New Roman" w:cs="Times New Roman"/>
          <w:spacing w:val="8"/>
          <w:sz w:val="20"/>
          <w:szCs w:val="20"/>
        </w:rPr>
        <w:t xml:space="preserve"> (</w:t>
      </w:r>
      <w:r w:rsidR="006B5805">
        <w:rPr>
          <w:rFonts w:ascii="Times New Roman" w:hAnsi="Times New Roman" w:cs="Times New Roman"/>
          <w:spacing w:val="8"/>
          <w:sz w:val="20"/>
          <w:szCs w:val="20"/>
        </w:rPr>
        <w:t xml:space="preserve">Dr </w:t>
      </w:r>
      <w:r w:rsidRPr="00E25C0B">
        <w:rPr>
          <w:rFonts w:ascii="Times New Roman" w:hAnsi="Times New Roman" w:cs="Times New Roman"/>
          <w:spacing w:val="8"/>
          <w:sz w:val="20"/>
          <w:szCs w:val="20"/>
        </w:rPr>
        <w:t>AL Roupie)</w:t>
      </w:r>
      <w:r w:rsidR="00013EDA" w:rsidRPr="00013ED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013EDA">
        <w:rPr>
          <w:rFonts w:ascii="Times New Roman" w:hAnsi="Times New Roman" w:cs="Times New Roman"/>
          <w:spacing w:val="8"/>
          <w:sz w:val="20"/>
          <w:szCs w:val="20"/>
        </w:rPr>
        <w:t>(7 min)</w:t>
      </w:r>
    </w:p>
    <w:p w:rsidR="00E25C0B" w:rsidRPr="00920D39" w:rsidRDefault="00E25C0B" w:rsidP="006B580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Pseudo</w:t>
      </w:r>
      <w:r w:rsidR="00AD624F" w:rsidRPr="00D06C79">
        <w:rPr>
          <w:rFonts w:ascii="Times New Roman" w:hAnsi="Times New Roman" w:cs="Times New Roman"/>
          <w:i/>
          <w:spacing w:val="8"/>
          <w:sz w:val="20"/>
          <w:szCs w:val="20"/>
        </w:rPr>
        <w:t>-</w:t>
      </w: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Behcet associé</w:t>
      </w:r>
      <w:r w:rsidR="00B97878" w:rsidRPr="00D06C79">
        <w:rPr>
          <w:rFonts w:ascii="Times New Roman" w:hAnsi="Times New Roman" w:cs="Times New Roman"/>
          <w:i/>
          <w:spacing w:val="8"/>
          <w:sz w:val="20"/>
          <w:szCs w:val="20"/>
        </w:rPr>
        <w:t>s</w:t>
      </w: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 xml:space="preserve"> aux SMD</w:t>
      </w:r>
      <w:r w:rsidRPr="00E25C0B">
        <w:rPr>
          <w:rFonts w:ascii="Times New Roman" w:hAnsi="Times New Roman" w:cs="Times New Roman"/>
          <w:spacing w:val="8"/>
          <w:sz w:val="20"/>
          <w:szCs w:val="20"/>
        </w:rPr>
        <w:t xml:space="preserve"> (</w:t>
      </w:r>
      <w:r w:rsidR="006B5805">
        <w:rPr>
          <w:rFonts w:ascii="Times New Roman" w:hAnsi="Times New Roman" w:cs="Times New Roman"/>
          <w:spacing w:val="8"/>
          <w:sz w:val="20"/>
          <w:szCs w:val="20"/>
        </w:rPr>
        <w:t xml:space="preserve">Dr </w:t>
      </w:r>
      <w:r w:rsidRPr="00E25C0B">
        <w:rPr>
          <w:rFonts w:ascii="Times New Roman" w:hAnsi="Times New Roman" w:cs="Times New Roman"/>
          <w:spacing w:val="8"/>
          <w:sz w:val="20"/>
          <w:szCs w:val="20"/>
        </w:rPr>
        <w:t>Nadege Wesner)</w:t>
      </w:r>
      <w:r w:rsidR="00013EDA" w:rsidRPr="00013ED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013EDA">
        <w:rPr>
          <w:rFonts w:ascii="Times New Roman" w:hAnsi="Times New Roman" w:cs="Times New Roman"/>
          <w:spacing w:val="8"/>
          <w:sz w:val="20"/>
          <w:szCs w:val="20"/>
        </w:rPr>
        <w:t>(7 min)</w:t>
      </w:r>
    </w:p>
    <w:p w:rsidR="007C6B26" w:rsidRPr="00D06C79" w:rsidRDefault="00920D39" w:rsidP="00E25C0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</w:pPr>
      <w:r w:rsidRPr="00D06C79">
        <w:rPr>
          <w:rFonts w:ascii="Times New Roman" w:hAnsi="Times New Roman" w:cs="Times New Roman"/>
          <w:i/>
          <w:spacing w:val="8"/>
          <w:sz w:val="20"/>
          <w:szCs w:val="20"/>
        </w:rPr>
        <w:t>PCA associées aux SMD/LMMC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(</w:t>
      </w:r>
      <w:r w:rsidR="006B5805">
        <w:rPr>
          <w:rFonts w:ascii="Times New Roman" w:hAnsi="Times New Roman" w:cs="Times New Roman"/>
          <w:spacing w:val="8"/>
          <w:sz w:val="20"/>
          <w:szCs w:val="20"/>
        </w:rPr>
        <w:t xml:space="preserve">Dr </w:t>
      </w:r>
      <w:r>
        <w:rPr>
          <w:rFonts w:ascii="Times New Roman" w:hAnsi="Times New Roman" w:cs="Times New Roman"/>
          <w:spacing w:val="8"/>
          <w:sz w:val="20"/>
          <w:szCs w:val="20"/>
        </w:rPr>
        <w:t>Irene</w:t>
      </w:r>
      <w:r w:rsidR="000716AE">
        <w:rPr>
          <w:rFonts w:ascii="Times New Roman" w:hAnsi="Times New Roman" w:cs="Times New Roman"/>
          <w:spacing w:val="8"/>
          <w:sz w:val="20"/>
          <w:szCs w:val="20"/>
        </w:rPr>
        <w:t xml:space="preserve"> Serezal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Gallais)</w:t>
      </w:r>
      <w:r w:rsidRPr="00920D3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D06C79">
        <w:rPr>
          <w:rFonts w:ascii="Times New Roman" w:hAnsi="Times New Roman" w:cs="Times New Roman"/>
          <w:spacing w:val="8"/>
          <w:sz w:val="20"/>
          <w:szCs w:val="20"/>
        </w:rPr>
        <w:t>(7 min)</w:t>
      </w:r>
    </w:p>
    <w:sectPr w:rsidR="007C6B26" w:rsidRPr="00D0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342"/>
    <w:multiLevelType w:val="multilevel"/>
    <w:tmpl w:val="333E2A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D1CA4"/>
    <w:multiLevelType w:val="multilevel"/>
    <w:tmpl w:val="EB1A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6C3838"/>
    <w:multiLevelType w:val="hybridMultilevel"/>
    <w:tmpl w:val="1D34D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B01AD"/>
    <w:multiLevelType w:val="multilevel"/>
    <w:tmpl w:val="0DC0CF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B851EB"/>
    <w:multiLevelType w:val="hybridMultilevel"/>
    <w:tmpl w:val="B2CC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50980"/>
    <w:multiLevelType w:val="multilevel"/>
    <w:tmpl w:val="58B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D718D7"/>
    <w:multiLevelType w:val="multilevel"/>
    <w:tmpl w:val="A8B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4553CD"/>
    <w:multiLevelType w:val="multilevel"/>
    <w:tmpl w:val="4AD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1278E4"/>
    <w:multiLevelType w:val="hybridMultilevel"/>
    <w:tmpl w:val="3420047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773067"/>
    <w:multiLevelType w:val="hybridMultilevel"/>
    <w:tmpl w:val="16868B72"/>
    <w:lvl w:ilvl="0" w:tplc="040C000D">
      <w:start w:val="1"/>
      <w:numFmt w:val="bullet"/>
      <w:lvlText w:val=""/>
      <w:lvlJc w:val="left"/>
      <w:pPr>
        <w:ind w:left="35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0">
    <w:nsid w:val="71BA2AC9"/>
    <w:multiLevelType w:val="hybridMultilevel"/>
    <w:tmpl w:val="D054B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8"/>
    <w:rsid w:val="0001150B"/>
    <w:rsid w:val="00013EDA"/>
    <w:rsid w:val="000716AE"/>
    <w:rsid w:val="00083767"/>
    <w:rsid w:val="000A7536"/>
    <w:rsid w:val="00102010"/>
    <w:rsid w:val="001025B5"/>
    <w:rsid w:val="001977CB"/>
    <w:rsid w:val="00265A4C"/>
    <w:rsid w:val="00266A12"/>
    <w:rsid w:val="002C1348"/>
    <w:rsid w:val="002E19B6"/>
    <w:rsid w:val="002E7635"/>
    <w:rsid w:val="004134D1"/>
    <w:rsid w:val="00416D30"/>
    <w:rsid w:val="004506BB"/>
    <w:rsid w:val="00463EFE"/>
    <w:rsid w:val="004E6F7C"/>
    <w:rsid w:val="00527C68"/>
    <w:rsid w:val="005D0F61"/>
    <w:rsid w:val="0062409D"/>
    <w:rsid w:val="00647170"/>
    <w:rsid w:val="00660E9E"/>
    <w:rsid w:val="006B5805"/>
    <w:rsid w:val="00750314"/>
    <w:rsid w:val="007721E5"/>
    <w:rsid w:val="00796A7C"/>
    <w:rsid w:val="00796E05"/>
    <w:rsid w:val="007C6B26"/>
    <w:rsid w:val="007E7C98"/>
    <w:rsid w:val="0081698D"/>
    <w:rsid w:val="00836B38"/>
    <w:rsid w:val="008A33F2"/>
    <w:rsid w:val="008B0914"/>
    <w:rsid w:val="009104C8"/>
    <w:rsid w:val="00920D39"/>
    <w:rsid w:val="00923661"/>
    <w:rsid w:val="009512D0"/>
    <w:rsid w:val="009D2B21"/>
    <w:rsid w:val="009E350F"/>
    <w:rsid w:val="00AA58B4"/>
    <w:rsid w:val="00AB385E"/>
    <w:rsid w:val="00AD108D"/>
    <w:rsid w:val="00AD624F"/>
    <w:rsid w:val="00AF45C8"/>
    <w:rsid w:val="00AF53D0"/>
    <w:rsid w:val="00B534C6"/>
    <w:rsid w:val="00B54ED0"/>
    <w:rsid w:val="00B7291F"/>
    <w:rsid w:val="00B83859"/>
    <w:rsid w:val="00B95E10"/>
    <w:rsid w:val="00B97878"/>
    <w:rsid w:val="00BC6AA5"/>
    <w:rsid w:val="00C14D05"/>
    <w:rsid w:val="00C1691B"/>
    <w:rsid w:val="00C35CA6"/>
    <w:rsid w:val="00CA3971"/>
    <w:rsid w:val="00D0630A"/>
    <w:rsid w:val="00D06C79"/>
    <w:rsid w:val="00D13E94"/>
    <w:rsid w:val="00D35431"/>
    <w:rsid w:val="00DF4D6C"/>
    <w:rsid w:val="00E21D1A"/>
    <w:rsid w:val="00E25C0B"/>
    <w:rsid w:val="00E86EDD"/>
    <w:rsid w:val="00F13972"/>
    <w:rsid w:val="00F14455"/>
    <w:rsid w:val="00F348F2"/>
    <w:rsid w:val="00F40860"/>
    <w:rsid w:val="00F83AC6"/>
    <w:rsid w:val="00F83FDC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21D1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21D1A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21D1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21D1A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mekinian</dc:creator>
  <cp:lastModifiedBy>SAADOUN David</cp:lastModifiedBy>
  <cp:revision>2</cp:revision>
  <cp:lastPrinted>2018-10-24T08:20:00Z</cp:lastPrinted>
  <dcterms:created xsi:type="dcterms:W3CDTF">2018-11-15T17:45:00Z</dcterms:created>
  <dcterms:modified xsi:type="dcterms:W3CDTF">2018-11-15T17:45:00Z</dcterms:modified>
</cp:coreProperties>
</file>